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.00000545454543" w:lineRule="auto"/>
        <w:ind w:left="0" w:right="277.2047244094489" w:firstLine="0"/>
        <w:jc w:val="center"/>
        <w:rPr/>
      </w:pPr>
      <w:r w:rsidDel="00000000" w:rsidR="00000000" w:rsidRPr="00000000">
        <w:rPr>
          <w:highlight w:val="yellow"/>
          <w:rtl w:val="0"/>
        </w:rPr>
        <w:t xml:space="preserve">ООО «Орион»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="276" w:lineRule="auto"/>
        <w:ind w:left="6377.952755905511" w:right="-607.7952755905511" w:firstLine="0"/>
        <w:rPr/>
      </w:pPr>
      <w:r w:rsidDel="00000000" w:rsidR="00000000" w:rsidRPr="00000000">
        <w:rPr>
          <w:rtl w:val="0"/>
        </w:rPr>
        <w:t xml:space="preserve">Утверждаю</w:t>
      </w:r>
    </w:p>
    <w:p w:rsidR="00000000" w:rsidDel="00000000" w:rsidP="00000000" w:rsidRDefault="00000000" w:rsidRPr="00000000" w14:paraId="00000003">
      <w:pPr>
        <w:spacing w:after="200" w:before="200" w:line="276" w:lineRule="auto"/>
        <w:ind w:left="6377.952755905511" w:right="-607.7952755905511" w:firstLine="0"/>
        <w:rPr>
          <w:highlight w:val="yellow"/>
        </w:rPr>
      </w:pPr>
      <w:r w:rsidDel="00000000" w:rsidR="00000000" w:rsidRPr="00000000">
        <w:rPr>
          <w:rtl w:val="0"/>
        </w:rPr>
        <w:t xml:space="preserve">Генеральный директор</w:t>
      </w:r>
      <w:r w:rsidDel="00000000" w:rsidR="00000000" w:rsidRPr="00000000">
        <w:rPr>
          <w:highlight w:val="yellow"/>
          <w:rtl w:val="0"/>
        </w:rPr>
        <w:br w:type="textWrapping"/>
        <w:t xml:space="preserve">Лавренов О. С.</w:t>
      </w:r>
    </w:p>
    <w:p w:rsidR="00000000" w:rsidDel="00000000" w:rsidP="00000000" w:rsidRDefault="00000000" w:rsidRPr="00000000" w14:paraId="00000004">
      <w:pPr>
        <w:spacing w:after="200" w:before="200" w:line="276" w:lineRule="auto"/>
        <w:ind w:left="6377.952755905511" w:right="-607.7952755905511" w:firstLine="0"/>
        <w:rPr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Лавренов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="276" w:lineRule="auto"/>
        <w:ind w:left="6377.952755905511" w:right="-607.7952755905511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highlight w:val="yellow"/>
          <w:rtl w:val="0"/>
        </w:rPr>
        <w:t xml:space="preserve">14.03.2024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Должностная инструкция директора магазина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40" w:before="320" w:line="276" w:lineRule="auto"/>
        <w:jc w:val="center"/>
        <w:rPr>
          <w:sz w:val="28"/>
          <w:szCs w:val="28"/>
        </w:rPr>
      </w:pPr>
      <w:bookmarkStart w:colFirst="0" w:colLast="0" w:name="_heading=h.rj98vbyvv5lx" w:id="1"/>
      <w:bookmarkEnd w:id="1"/>
      <w:r w:rsidDel="00000000" w:rsidR="00000000" w:rsidRPr="00000000">
        <w:rPr>
          <w:sz w:val="28"/>
          <w:szCs w:val="28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9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1.1. Директор магазина относится к категории руководителей и подчиняется генеральному директору, назначается на должность и освобождается от нее приказом генерального директора.</w:t>
      </w:r>
    </w:p>
    <w:p w:rsidR="00000000" w:rsidDel="00000000" w:rsidP="00000000" w:rsidRDefault="00000000" w:rsidRPr="00000000" w14:paraId="0000000A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1.2. Для работы директором магазина требуется:</w:t>
      </w:r>
    </w:p>
    <w:p w:rsidR="00000000" w:rsidDel="00000000" w:rsidP="00000000" w:rsidRDefault="00000000" w:rsidRPr="00000000" w14:paraId="0000000B">
      <w:pPr>
        <w:spacing w:after="200" w:before="200" w:line="276" w:lineRule="auto"/>
        <w:ind w:left="708.6614173228347" w:hanging="285"/>
        <w:rPr/>
      </w:pPr>
      <w:r w:rsidDel="00000000" w:rsidR="00000000" w:rsidRPr="00000000">
        <w:rPr>
          <w:rtl w:val="0"/>
        </w:rPr>
        <w:t xml:space="preserve">— высшее экономическое или управленческое образование;</w:t>
      </w:r>
    </w:p>
    <w:p w:rsidR="00000000" w:rsidDel="00000000" w:rsidP="00000000" w:rsidRDefault="00000000" w:rsidRPr="00000000" w14:paraId="0000000C">
      <w:pPr>
        <w:spacing w:after="200" w:before="200" w:line="276" w:lineRule="auto"/>
        <w:ind w:left="708.6614173228347" w:hanging="285"/>
        <w:rPr/>
      </w:pPr>
      <w:r w:rsidDel="00000000" w:rsidR="00000000" w:rsidRPr="00000000">
        <w:rPr>
          <w:rtl w:val="0"/>
        </w:rPr>
        <w:t xml:space="preserve">— опыт управления коллективом от 20 человек;</w:t>
      </w:r>
    </w:p>
    <w:p w:rsidR="00000000" w:rsidDel="00000000" w:rsidP="00000000" w:rsidRDefault="00000000" w:rsidRPr="00000000" w14:paraId="0000000D">
      <w:pPr>
        <w:spacing w:after="200" w:before="200" w:line="276" w:lineRule="auto"/>
        <w:ind w:left="708.6614173228347" w:hanging="285"/>
        <w:rPr/>
      </w:pPr>
      <w:r w:rsidDel="00000000" w:rsidR="00000000" w:rsidRPr="00000000">
        <w:rPr>
          <w:rtl w:val="0"/>
        </w:rPr>
        <w:t xml:space="preserve">— опыт работы в розничной торговле — от 5 лет.</w:t>
      </w:r>
    </w:p>
    <w:p w:rsidR="00000000" w:rsidDel="00000000" w:rsidP="00000000" w:rsidRDefault="00000000" w:rsidRPr="00000000" w14:paraId="0000000E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1.3. Директор магазина должен знать:</w:t>
      </w:r>
    </w:p>
    <w:p w:rsidR="00000000" w:rsidDel="00000000" w:rsidP="00000000" w:rsidRDefault="00000000" w:rsidRPr="00000000" w14:paraId="0000000F">
      <w:pPr>
        <w:spacing w:after="200" w:before="200" w:line="276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основы гражданского и трудового законодательства РФ и иные нормативные правовые документы в объеме, нужном для выполнения должностных обязанностей;</w:t>
      </w:r>
    </w:p>
    <w:p w:rsidR="00000000" w:rsidDel="00000000" w:rsidP="00000000" w:rsidRDefault="00000000" w:rsidRPr="00000000" w14:paraId="00000010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товароведение, стандарты и технические условия товаров, их основные свойства, качественные характеристики;</w:t>
      </w:r>
    </w:p>
    <w:p w:rsidR="00000000" w:rsidDel="00000000" w:rsidP="00000000" w:rsidRDefault="00000000" w:rsidRPr="00000000" w14:paraId="00000011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организацию складского хозяйства, условия хранения и транспортировки товаров;</w:t>
      </w:r>
    </w:p>
    <w:p w:rsidR="00000000" w:rsidDel="00000000" w:rsidP="00000000" w:rsidRDefault="00000000" w:rsidRPr="00000000" w14:paraId="00000012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поставщиков, ассортимент и номенклатуру выпускаемой или поставляемой ими продукции;</w:t>
      </w:r>
    </w:p>
    <w:p w:rsidR="00000000" w:rsidDel="00000000" w:rsidP="00000000" w:rsidRDefault="00000000" w:rsidRPr="00000000" w14:paraId="00000013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структуру управления, права и обязанности работников и режим их работы;</w:t>
      </w:r>
    </w:p>
    <w:p w:rsidR="00000000" w:rsidDel="00000000" w:rsidP="00000000" w:rsidRDefault="00000000" w:rsidRPr="00000000" w14:paraId="00000014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правила и методы организации обслуживания покупателей;</w:t>
      </w:r>
    </w:p>
    <w:p w:rsidR="00000000" w:rsidDel="00000000" w:rsidP="00000000" w:rsidRDefault="00000000" w:rsidRPr="00000000" w14:paraId="00000015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основы экономики, организации труда и управления, маркетинга и рекламы, эстетики и социальной психологии;</w:t>
      </w:r>
    </w:p>
    <w:p w:rsidR="00000000" w:rsidDel="00000000" w:rsidP="00000000" w:rsidRDefault="00000000" w:rsidRPr="00000000" w14:paraId="00000016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порядок оформления помещений и витрин;</w:t>
      </w:r>
    </w:p>
    <w:p w:rsidR="00000000" w:rsidDel="00000000" w:rsidP="00000000" w:rsidRDefault="00000000" w:rsidRPr="00000000" w14:paraId="00000017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правила техники безопасности, производственной санитарии и гигиены, противопожарной безопасности, гражданской обороны в объеме, нужном для исполнения должностных обязанностей.</w:t>
      </w:r>
    </w:p>
    <w:p w:rsidR="00000000" w:rsidDel="00000000" w:rsidP="00000000" w:rsidRDefault="00000000" w:rsidRPr="00000000" w14:paraId="00000018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bibg4mmc26ta" w:id="2"/>
      <w:bookmarkEnd w:id="2"/>
      <w:r w:rsidDel="00000000" w:rsidR="00000000" w:rsidRPr="00000000">
        <w:rPr>
          <w:sz w:val="28"/>
          <w:szCs w:val="28"/>
          <w:rtl w:val="0"/>
        </w:rPr>
        <w:t xml:space="preserve">2. Трудовые функции</w:t>
      </w:r>
    </w:p>
    <w:p w:rsidR="00000000" w:rsidDel="00000000" w:rsidP="00000000" w:rsidRDefault="00000000" w:rsidRPr="00000000" w14:paraId="00000019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2.1. Решение административно-хозяйственных и финансово-экономических вопросов, связанных с деятельностью магазина.</w:t>
      </w:r>
    </w:p>
    <w:p w:rsidR="00000000" w:rsidDel="00000000" w:rsidP="00000000" w:rsidRDefault="00000000" w:rsidRPr="00000000" w14:paraId="0000001A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2.2. Организация, планирование и координация деятельности магазина.</w:t>
      </w:r>
    </w:p>
    <w:p w:rsidR="00000000" w:rsidDel="00000000" w:rsidP="00000000" w:rsidRDefault="00000000" w:rsidRPr="00000000" w14:paraId="0000001B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8alnohi4fqnu" w:id="3"/>
      <w:bookmarkEnd w:id="3"/>
      <w:r w:rsidDel="00000000" w:rsidR="00000000" w:rsidRPr="00000000">
        <w:rPr>
          <w:sz w:val="28"/>
          <w:szCs w:val="28"/>
          <w:rtl w:val="0"/>
        </w:rPr>
        <w:t xml:space="preserve">3. Должностные обязанности</w:t>
      </w:r>
    </w:p>
    <w:p w:rsidR="00000000" w:rsidDel="00000000" w:rsidP="00000000" w:rsidRDefault="00000000" w:rsidRPr="00000000" w14:paraId="0000001C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3.1. Директор магазина обязан:</w:t>
      </w:r>
    </w:p>
    <w:p w:rsidR="00000000" w:rsidDel="00000000" w:rsidP="00000000" w:rsidRDefault="00000000" w:rsidRPr="00000000" w14:paraId="0000001D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руководить персоналом магазина;</w:t>
      </w:r>
    </w:p>
    <w:p w:rsidR="00000000" w:rsidDel="00000000" w:rsidP="00000000" w:rsidRDefault="00000000" w:rsidRPr="00000000" w14:paraId="0000001E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обеспечивать выполнение плана продаж магазина, наличие в магазине необходимых документов и информации о товарах, наличие и содержание в исправном состоянии торгового оборудования и инвентаря;</w:t>
      </w:r>
    </w:p>
    <w:p w:rsidR="00000000" w:rsidDel="00000000" w:rsidP="00000000" w:rsidRDefault="00000000" w:rsidRPr="00000000" w14:paraId="0000001F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контролировать соблюдение персоналом стандартов;</w:t>
      </w:r>
    </w:p>
    <w:p w:rsidR="00000000" w:rsidDel="00000000" w:rsidP="00000000" w:rsidRDefault="00000000" w:rsidRPr="00000000" w14:paraId="00000020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отвечать за предотвращение потерь и мероприятия по минимизации торговых издержек;</w:t>
      </w:r>
    </w:p>
    <w:p w:rsidR="00000000" w:rsidDel="00000000" w:rsidP="00000000" w:rsidRDefault="00000000" w:rsidRPr="00000000" w14:paraId="00000021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руководить инвентаризацией;</w:t>
      </w:r>
    </w:p>
    <w:p w:rsidR="00000000" w:rsidDel="00000000" w:rsidP="00000000" w:rsidRDefault="00000000" w:rsidRPr="00000000" w14:paraId="00000022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выявлять причины недостач;</w:t>
      </w:r>
    </w:p>
    <w:p w:rsidR="00000000" w:rsidDel="00000000" w:rsidP="00000000" w:rsidRDefault="00000000" w:rsidRPr="00000000" w14:paraId="00000023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проверять качество работы кассиров и кассового оборудования;</w:t>
      </w:r>
    </w:p>
    <w:p w:rsidR="00000000" w:rsidDel="00000000" w:rsidP="00000000" w:rsidRDefault="00000000" w:rsidRPr="00000000" w14:paraId="00000024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проверять действия персонала на соответствие их должностным инструкциям;</w:t>
      </w:r>
    </w:p>
    <w:p w:rsidR="00000000" w:rsidDel="00000000" w:rsidP="00000000" w:rsidRDefault="00000000" w:rsidRPr="00000000" w14:paraId="00000025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проверять записи в книге отзывов и предложений и принимать меры по жалобам;</w:t>
      </w:r>
    </w:p>
    <w:p w:rsidR="00000000" w:rsidDel="00000000" w:rsidP="00000000" w:rsidRDefault="00000000" w:rsidRPr="00000000" w14:paraId="00000026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разрабатывать ассортиментный перечень товаров на основе потребительского спроса, контролировать его соблюдение персоналом;</w:t>
      </w:r>
    </w:p>
    <w:p w:rsidR="00000000" w:rsidDel="00000000" w:rsidP="00000000" w:rsidRDefault="00000000" w:rsidRPr="00000000" w14:paraId="00000027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проводить анализ динамики товарооборота по отдельным группам товаров;</w:t>
      </w:r>
    </w:p>
    <w:p w:rsidR="00000000" w:rsidDel="00000000" w:rsidP="00000000" w:rsidRDefault="00000000" w:rsidRPr="00000000" w14:paraId="00000028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участвовать в составлении договоров на поставку товаров, контролировать их исполнение;</w:t>
      </w:r>
    </w:p>
    <w:p w:rsidR="00000000" w:rsidDel="00000000" w:rsidP="00000000" w:rsidRDefault="00000000" w:rsidRPr="00000000" w14:paraId="00000029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проверять правильность ведения и оформления документов, связанных с поставками и продажей товаров;</w:t>
      </w:r>
    </w:p>
    <w:p w:rsidR="00000000" w:rsidDel="00000000" w:rsidP="00000000" w:rsidRDefault="00000000" w:rsidRPr="00000000" w14:paraId="0000002A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контролировать ежедневный осмотр готовности магазина к работе, в том числе наличие в продаже товаров, имеющихся на складах, выкладку товаров, правильность оформления ценников, состояние витрин, помещения в целом.</w:t>
      </w:r>
    </w:p>
    <w:p w:rsidR="00000000" w:rsidDel="00000000" w:rsidP="00000000" w:rsidRDefault="00000000" w:rsidRPr="00000000" w14:paraId="0000002B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s2p3vlqdjuqy" w:id="4"/>
      <w:bookmarkEnd w:id="4"/>
      <w:r w:rsidDel="00000000" w:rsidR="00000000" w:rsidRPr="00000000">
        <w:rPr>
          <w:sz w:val="28"/>
          <w:szCs w:val="28"/>
          <w:rtl w:val="0"/>
        </w:rPr>
        <w:t xml:space="preserve">4. Права</w:t>
      </w:r>
    </w:p>
    <w:p w:rsidR="00000000" w:rsidDel="00000000" w:rsidP="00000000" w:rsidRDefault="00000000" w:rsidRPr="00000000" w14:paraId="0000002C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4.1. Директор магазина вправе:</w:t>
      </w:r>
    </w:p>
    <w:p w:rsidR="00000000" w:rsidDel="00000000" w:rsidP="00000000" w:rsidRDefault="00000000" w:rsidRPr="00000000" w14:paraId="0000002D">
      <w:pPr>
        <w:spacing w:after="40" w:before="200" w:lineRule="auto"/>
        <w:ind w:left="708.6614173228347" w:hanging="283.46456692913375"/>
        <w:rPr>
          <w:highlight w:val="white"/>
        </w:rPr>
      </w:pPr>
      <w:r w:rsidDel="00000000" w:rsidR="00000000" w:rsidRPr="00000000">
        <w:rPr>
          <w:rtl w:val="0"/>
        </w:rPr>
        <w:t xml:space="preserve">— у</w:t>
      </w:r>
      <w:r w:rsidDel="00000000" w:rsidR="00000000" w:rsidRPr="00000000">
        <w:rPr>
          <w:highlight w:val="white"/>
          <w:rtl w:val="0"/>
        </w:rPr>
        <w:t xml:space="preserve">частвовать в обсуждении проектов и решений руководства, касающихся его должностных обязанностей, в совещаниях по их подготовке и выполнению;</w:t>
      </w:r>
    </w:p>
    <w:p w:rsidR="00000000" w:rsidDel="00000000" w:rsidP="00000000" w:rsidRDefault="00000000" w:rsidRPr="00000000" w14:paraId="0000002E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highlight w:val="white"/>
          <w:rtl w:val="0"/>
        </w:rPr>
        <w:t xml:space="preserve">подписывать документы в пределах компетенции;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highlight w:val="white"/>
          <w:rtl w:val="0"/>
        </w:rPr>
        <w:t xml:space="preserve">— разрабатывать и вносить на рассмотрение генерального директора предложения по улучшению деятельности магазина;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повышать квалификацию на курсах и семинарах за счет работодателя;</w:t>
      </w:r>
    </w:p>
    <w:p w:rsidR="00000000" w:rsidDel="00000000" w:rsidP="00000000" w:rsidRDefault="00000000" w:rsidRPr="00000000" w14:paraId="00000031">
      <w:pPr>
        <w:spacing w:after="40" w:before="200" w:lineRule="auto"/>
        <w:ind w:left="708.6614173228347" w:hanging="283.46456692913375"/>
        <w:rPr>
          <w:highlight w:val="white"/>
        </w:rPr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highlight w:val="white"/>
          <w:rtl w:val="0"/>
        </w:rPr>
        <w:t xml:space="preserve">знакомиться с документами</w:t>
      </w:r>
      <w:r w:rsidDel="00000000" w:rsidR="00000000" w:rsidRPr="00000000">
        <w:rPr>
          <w:rtl w:val="0"/>
        </w:rPr>
        <w:t xml:space="preserve"> с оценкой</w:t>
      </w:r>
      <w:r w:rsidDel="00000000" w:rsidR="00000000" w:rsidRPr="00000000">
        <w:rPr>
          <w:highlight w:val="white"/>
          <w:rtl w:val="0"/>
        </w:rPr>
        <w:t xml:space="preserve"> его деятельности и давать по ним обратную связь.</w:t>
      </w:r>
    </w:p>
    <w:p w:rsidR="00000000" w:rsidDel="00000000" w:rsidP="00000000" w:rsidRDefault="00000000" w:rsidRPr="00000000" w14:paraId="00000032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5faupuvmg3jw" w:id="5"/>
      <w:bookmarkEnd w:id="5"/>
      <w:r w:rsidDel="00000000" w:rsidR="00000000" w:rsidRPr="00000000">
        <w:rPr>
          <w:sz w:val="28"/>
          <w:szCs w:val="28"/>
          <w:rtl w:val="0"/>
        </w:rPr>
        <w:t xml:space="preserve">5. Заключительные положения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5.1. </w:t>
      </w:r>
      <w:r w:rsidDel="00000000" w:rsidR="00000000" w:rsidRPr="00000000">
        <w:rPr>
          <w:rtl w:val="0"/>
        </w:rPr>
        <w:t xml:space="preserve">Директор магазина</w:t>
      </w:r>
      <w:r w:rsidDel="00000000" w:rsidR="00000000" w:rsidRPr="00000000">
        <w:rPr>
          <w:highlight w:val="white"/>
          <w:rtl w:val="0"/>
        </w:rPr>
        <w:t xml:space="preserve"> знакомится с должностной инструкцией под подпись при приеме на работу до подписания трудового договора, а в дальнейшем — с изменениями в ней.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5.2. Один экземпляр должностной инструкции находится у генерального директора, другой — у </w:t>
      </w:r>
      <w:r w:rsidDel="00000000" w:rsidR="00000000" w:rsidRPr="00000000">
        <w:rPr>
          <w:rtl w:val="0"/>
        </w:rPr>
        <w:t xml:space="preserve">директора магазина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40" w:before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40" w:before="200" w:line="276" w:lineRule="auto"/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С должностной инструкцией ознакомлен(а):</w:t>
      </w:r>
      <w:r w:rsidDel="00000000" w:rsidR="00000000" w:rsidRPr="00000000">
        <w:rPr>
          <w:rtl w:val="0"/>
        </w:rPr>
      </w:r>
    </w:p>
    <w:tbl>
      <w:tblPr>
        <w:tblStyle w:val="Table1"/>
        <w:tblW w:w="7170.0" w:type="dxa"/>
        <w:jc w:val="left"/>
        <w:tblInd w:w="-28.0" w:type="dxa"/>
        <w:tblLayout w:type="fixed"/>
        <w:tblLook w:val="0000"/>
      </w:tblPr>
      <w:tblGrid>
        <w:gridCol w:w="195"/>
        <w:gridCol w:w="2445"/>
        <w:gridCol w:w="210"/>
        <w:gridCol w:w="4320"/>
        <w:tblGridChange w:id="0">
          <w:tblGrid>
            <w:gridCol w:w="195"/>
            <w:gridCol w:w="2445"/>
            <w:gridCol w:w="210"/>
            <w:gridCol w:w="43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Люминова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Люминова Ирина Игоревна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(расшифровка подписи)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20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Дата:</w:t>
      </w:r>
    </w:p>
    <w:p w:rsidR="00000000" w:rsidDel="00000000" w:rsidP="00000000" w:rsidRDefault="00000000" w:rsidRPr="00000000" w14:paraId="00000041">
      <w:pPr>
        <w:spacing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05.0" w:type="dxa"/>
        <w:jc w:val="left"/>
        <w:tblInd w:w="30.0" w:type="dxa"/>
        <w:tblLayout w:type="fixed"/>
        <w:tblLook w:val="0600"/>
      </w:tblPr>
      <w:tblGrid>
        <w:gridCol w:w="165"/>
        <w:gridCol w:w="420"/>
        <w:gridCol w:w="225"/>
        <w:gridCol w:w="1275"/>
        <w:gridCol w:w="150"/>
        <w:gridCol w:w="945"/>
        <w:gridCol w:w="3825"/>
        <w:tblGridChange w:id="0">
          <w:tblGrid>
            <w:gridCol w:w="165"/>
            <w:gridCol w:w="420"/>
            <w:gridCol w:w="225"/>
            <w:gridCol w:w="1275"/>
            <w:gridCol w:w="150"/>
            <w:gridCol w:w="945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«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марта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049">
      <w:pPr>
        <w:spacing w:line="276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133.8582677165355" w:left="1133.8582677165355" w:right="855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Шаблон подготовлен экспертами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Бизнес-секретов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jc w:val="lef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/3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ecrets.tinkof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Tt2HaGPlqqUWXVZ2ecXWfTXctA==">CgMxLjAyCGguZ2pkZ3hzMg5oLnJqOTh2Ynl2djVseDIOaC5iaWJnNG1tYzI2dGEyDmguOGFsbm9oaTRmcW51Mg5oLnMycDN2bHFkanVxeTIOaC41ZmF1cHV2bWczanc4AHIhMWdiUEdMZEVoVFZBbmtLa0lYbXlQQmFNZHc3OXF3dmxY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